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289A7" w14:textId="3A069FB4" w:rsidR="00C236B2" w:rsidRPr="00AC40B5" w:rsidRDefault="006334AC" w:rsidP="006334AC">
      <w:pPr>
        <w:pStyle w:val="Title"/>
        <w:tabs>
          <w:tab w:val="left" w:pos="7830"/>
          <w:tab w:val="left" w:pos="7920"/>
        </w:tabs>
        <w:spacing w:line="276" w:lineRule="auto"/>
        <w:rPr>
          <w:rFonts w:ascii="Arial Nova Cond" w:hAnsi="Arial Nova Cond" w:cs="Latha"/>
          <w:b/>
          <w:bCs/>
          <w:sz w:val="40"/>
          <w:szCs w:val="36"/>
          <w:u w:val="single"/>
        </w:rPr>
      </w:pPr>
      <w:r w:rsidRPr="00DD44BF">
        <w:rPr>
          <w:rFonts w:ascii="Arial Nova Cond" w:hAnsi="Arial Nova Cond" w:cs="Latha"/>
          <w:noProof/>
          <w:lang w:val="en-GB" w:eastAsia="en-GB"/>
        </w:rPr>
        <w:drawing>
          <wp:anchor distT="0" distB="0" distL="114300" distR="114300" simplePos="0" relativeHeight="251658240" behindDoc="1" locked="1" layoutInCell="1" allowOverlap="1" wp14:anchorId="006EF4C0" wp14:editId="232BCF17">
            <wp:simplePos x="0" y="0"/>
            <wp:positionH relativeFrom="page">
              <wp:posOffset>6405880</wp:posOffset>
            </wp:positionH>
            <wp:positionV relativeFrom="page">
              <wp:posOffset>168275</wp:posOffset>
            </wp:positionV>
            <wp:extent cx="1060450" cy="1051560"/>
            <wp:effectExtent l="323850" t="323850" r="330200" b="32004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oman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05156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35285750"/>
      <w:r w:rsidR="0050141A" w:rsidRPr="00DD44BF">
        <w:rPr>
          <w:rFonts w:ascii="Arial Nova Cond" w:hAnsi="Arial Nova Cond" w:cs="Latha"/>
          <w:sz w:val="40"/>
          <w:szCs w:val="36"/>
          <w:u w:val="single"/>
        </w:rPr>
        <w:t>Bryant Consultants</w:t>
      </w:r>
      <w:r w:rsidR="0050141A" w:rsidRPr="00AC40B5">
        <w:rPr>
          <w:rFonts w:ascii="Arial Nova Cond" w:hAnsi="Arial Nova Cond" w:cs="Latha"/>
          <w:b/>
          <w:bCs/>
          <w:sz w:val="40"/>
          <w:szCs w:val="36"/>
          <w:u w:val="single"/>
        </w:rPr>
        <w:br/>
      </w:r>
      <w:r w:rsidR="008D1A17" w:rsidRPr="00DD44BF">
        <w:rPr>
          <w:rFonts w:ascii="Arial Nova Cond" w:hAnsi="Arial Nova Cond" w:cs="Latha"/>
          <w:sz w:val="32"/>
          <w:szCs w:val="28"/>
          <w:u w:val="single"/>
        </w:rPr>
        <w:t xml:space="preserve">Concerned About Preparing </w:t>
      </w:r>
      <w:r w:rsidR="008D1A17" w:rsidRPr="00DD44BF">
        <w:rPr>
          <w:rFonts w:ascii="Arial Nova Cond" w:hAnsi="Arial Nova Cond" w:cs="Latha"/>
          <w:sz w:val="32"/>
          <w:szCs w:val="28"/>
          <w:u w:val="single"/>
        </w:rPr>
        <w:br/>
      </w:r>
      <w:r w:rsidR="008D1A17" w:rsidRPr="00DD44BF">
        <w:rPr>
          <w:rFonts w:ascii="Arial Nova Cond" w:hAnsi="Arial Nova Cond" w:cs="Latha"/>
          <w:sz w:val="32"/>
          <w:szCs w:val="28"/>
          <w:u w:val="single"/>
        </w:rPr>
        <w:t xml:space="preserve">Your Equipment </w:t>
      </w:r>
      <w:proofErr w:type="gramStart"/>
      <w:r w:rsidR="008D1A17" w:rsidRPr="00DD44BF">
        <w:rPr>
          <w:rFonts w:ascii="Arial Nova Cond" w:hAnsi="Arial Nova Cond" w:cs="Latha"/>
          <w:sz w:val="32"/>
          <w:szCs w:val="28"/>
          <w:u w:val="single"/>
        </w:rPr>
        <w:t>For</w:t>
      </w:r>
      <w:proofErr w:type="gramEnd"/>
      <w:r w:rsidR="008D1A17" w:rsidRPr="00DD44BF">
        <w:rPr>
          <w:rFonts w:ascii="Arial Nova Cond" w:hAnsi="Arial Nova Cond" w:cs="Latha"/>
          <w:sz w:val="32"/>
          <w:szCs w:val="28"/>
          <w:u w:val="single"/>
        </w:rPr>
        <w:t xml:space="preserve"> A Temporary Practice Closure</w:t>
      </w:r>
      <w:r w:rsidR="008D1A17" w:rsidRPr="00DD44BF">
        <w:rPr>
          <w:rFonts w:ascii="Arial Nova Cond" w:hAnsi="Arial Nova Cond" w:cs="Latha"/>
          <w:sz w:val="32"/>
          <w:szCs w:val="28"/>
          <w:u w:val="single"/>
        </w:rPr>
        <w:t>?</w:t>
      </w:r>
    </w:p>
    <w:bookmarkEnd w:id="0"/>
    <w:p w14:paraId="00076730" w14:textId="42996812" w:rsidR="00947812" w:rsidRPr="00947812" w:rsidRDefault="00947812" w:rsidP="00947812">
      <w:pPr>
        <w:spacing w:line="276" w:lineRule="auto"/>
        <w:rPr>
          <w:rFonts w:ascii="Arial Nova Cond" w:hAnsi="Arial Nova Cond" w:cs="Latha"/>
          <w:b/>
          <w:bCs/>
          <w:sz w:val="28"/>
          <w:szCs w:val="28"/>
        </w:rPr>
      </w:pPr>
    </w:p>
    <w:p w14:paraId="7D40BFA2" w14:textId="58FB1EC8" w:rsidR="005A6742" w:rsidRPr="005A6742" w:rsidRDefault="005A6742" w:rsidP="005A6742">
      <w:pPr>
        <w:spacing w:line="276" w:lineRule="auto"/>
        <w:rPr>
          <w:rFonts w:ascii="Arial Nova Cond" w:hAnsi="Arial Nova Cond" w:cs="Latha"/>
          <w:b/>
          <w:bCs/>
          <w:sz w:val="28"/>
          <w:szCs w:val="28"/>
        </w:rPr>
      </w:pPr>
      <w:r w:rsidRPr="005A6742">
        <w:rPr>
          <w:rFonts w:ascii="Arial Nova Cond" w:hAnsi="Arial Nova Cond" w:cs="Latha"/>
          <w:b/>
          <w:bCs/>
          <w:sz w:val="28"/>
          <w:szCs w:val="28"/>
        </w:rPr>
        <w:t xml:space="preserve">Here is a helpful checklist to help guide you through the process.  Special thanks to </w:t>
      </w:r>
      <w:proofErr w:type="spellStart"/>
      <w:r w:rsidRPr="005A6742">
        <w:rPr>
          <w:rFonts w:ascii="Arial Nova Cond" w:hAnsi="Arial Nova Cond" w:cs="Latha"/>
          <w:b/>
          <w:bCs/>
          <w:sz w:val="28"/>
          <w:szCs w:val="28"/>
        </w:rPr>
        <w:t>Benco</w:t>
      </w:r>
      <w:proofErr w:type="spellEnd"/>
      <w:r w:rsidRPr="005A6742">
        <w:rPr>
          <w:rFonts w:ascii="Arial Nova Cond" w:hAnsi="Arial Nova Cond" w:cs="Latha"/>
          <w:b/>
          <w:bCs/>
          <w:sz w:val="28"/>
          <w:szCs w:val="28"/>
        </w:rPr>
        <w:t xml:space="preserve"> Dental for the information:</w:t>
      </w:r>
    </w:p>
    <w:p w14:paraId="1ADB6212" w14:textId="77777777" w:rsidR="005A6742" w:rsidRDefault="005A6742" w:rsidP="005A6742">
      <w:pPr>
        <w:spacing w:line="276" w:lineRule="auto"/>
        <w:rPr>
          <w:rFonts w:ascii="Arial Nova Cond" w:hAnsi="Arial Nova Cond" w:cs="Latha"/>
          <w:b/>
          <w:bCs/>
          <w:sz w:val="28"/>
          <w:szCs w:val="28"/>
        </w:rPr>
      </w:pPr>
      <w:r w:rsidRPr="005A6742">
        <w:rPr>
          <w:rFonts w:ascii="Arial Nova Cond" w:hAnsi="Arial Nova Cond" w:cs="Latha"/>
          <w:b/>
          <w:bCs/>
          <w:sz w:val="28"/>
          <w:szCs w:val="28"/>
        </w:rPr>
        <w:t>Your service team can help your offices to restart the equipment when it is time to do so.</w:t>
      </w:r>
    </w:p>
    <w:p w14:paraId="5D43523B" w14:textId="25251676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A47C0B">
        <w:rPr>
          <w:rFonts w:ascii="Arial Nova Cond" w:hAnsi="Arial Nova Cond" w:cs="Latha"/>
          <w:b/>
          <w:bCs/>
          <w:sz w:val="28"/>
          <w:szCs w:val="28"/>
        </w:rPr>
        <w:t xml:space="preserve">WATER BOTTLE:  </w:t>
      </w:r>
      <w:r w:rsidRPr="005A6742">
        <w:rPr>
          <w:rFonts w:ascii="Arial Nova Cond" w:hAnsi="Arial Nova Cond" w:cs="Latha"/>
          <w:sz w:val="28"/>
          <w:szCs w:val="28"/>
        </w:rPr>
        <w:t>Remove, empty, replace, run system to purge water from unit lines; remove water bottle, let air dry</w:t>
      </w:r>
    </w:p>
    <w:p w14:paraId="7AB68D67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A47C0B">
        <w:rPr>
          <w:rFonts w:ascii="Arial Nova Cond" w:hAnsi="Arial Nova Cond" w:cs="Latha"/>
          <w:b/>
          <w:bCs/>
          <w:sz w:val="28"/>
          <w:szCs w:val="28"/>
        </w:rPr>
        <w:t>AIR COMPRESSOR</w:t>
      </w:r>
      <w:r w:rsidRPr="005A6742">
        <w:rPr>
          <w:rFonts w:ascii="Arial Nova Cond" w:hAnsi="Arial Nova Cond" w:cs="Latha"/>
          <w:sz w:val="28"/>
          <w:szCs w:val="28"/>
        </w:rPr>
        <w:t>:  Power down and release all air; drain tanks where applicable</w:t>
      </w:r>
    </w:p>
    <w:p w14:paraId="485B9ECE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A47C0B">
        <w:rPr>
          <w:rFonts w:ascii="Arial Nova Cond" w:hAnsi="Arial Nova Cond" w:cs="Latha"/>
          <w:b/>
          <w:bCs/>
          <w:sz w:val="28"/>
          <w:szCs w:val="28"/>
        </w:rPr>
        <w:t>VAC LINES</w:t>
      </w:r>
      <w:r w:rsidRPr="005A6742">
        <w:rPr>
          <w:rFonts w:ascii="Arial Nova Cond" w:hAnsi="Arial Nova Cond" w:cs="Latha"/>
          <w:sz w:val="28"/>
          <w:szCs w:val="28"/>
        </w:rPr>
        <w:t>: Flush all vac lines; replace sediment filters and all disposable traps on units</w:t>
      </w:r>
    </w:p>
    <w:p w14:paraId="7DE81E5F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A47C0B">
        <w:rPr>
          <w:rFonts w:ascii="Arial Nova Cond" w:hAnsi="Arial Nova Cond" w:cs="Latha"/>
          <w:b/>
          <w:bCs/>
          <w:sz w:val="28"/>
          <w:szCs w:val="28"/>
        </w:rPr>
        <w:t>AMALGRAM SEPARATORS</w:t>
      </w:r>
      <w:r w:rsidRPr="005A6742">
        <w:rPr>
          <w:rFonts w:ascii="Arial Nova Cond" w:hAnsi="Arial Nova Cond" w:cs="Latha"/>
          <w:sz w:val="28"/>
          <w:szCs w:val="28"/>
        </w:rPr>
        <w:t>: Replace amalgam separators due to prophy paste hardening</w:t>
      </w:r>
    </w:p>
    <w:p w14:paraId="4CE22509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A47C0B">
        <w:rPr>
          <w:rFonts w:ascii="Arial Nova Cond" w:hAnsi="Arial Nova Cond" w:cs="Latha"/>
          <w:b/>
          <w:bCs/>
          <w:sz w:val="28"/>
          <w:szCs w:val="28"/>
        </w:rPr>
        <w:t>DRY VAC</w:t>
      </w:r>
      <w:r w:rsidRPr="005A6742">
        <w:rPr>
          <w:rFonts w:ascii="Arial Nova Cond" w:hAnsi="Arial Nova Cond" w:cs="Latha"/>
          <w:sz w:val="28"/>
          <w:szCs w:val="28"/>
        </w:rPr>
        <w:t>: Power down and…</w:t>
      </w:r>
    </w:p>
    <w:p w14:paraId="1AB3B44C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A47C0B">
        <w:rPr>
          <w:rFonts w:ascii="Arial Nova Cond" w:hAnsi="Arial Nova Cond" w:cs="Latha"/>
          <w:b/>
          <w:bCs/>
          <w:sz w:val="28"/>
          <w:szCs w:val="28"/>
        </w:rPr>
        <w:t>Midmark Power and G Vac</w:t>
      </w:r>
      <w:r w:rsidRPr="005A6742">
        <w:rPr>
          <w:rFonts w:ascii="Arial Nova Cond" w:hAnsi="Arial Nova Cond" w:cs="Latha"/>
          <w:sz w:val="28"/>
          <w:szCs w:val="28"/>
        </w:rPr>
        <w:t>: If cutting main power, add WD-40 to pump drive piston to prevent lockup. If leaving power on and newer style system will autorun every so often to prevent lockup.</w:t>
      </w:r>
    </w:p>
    <w:p w14:paraId="7B187BE8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proofErr w:type="spellStart"/>
      <w:r w:rsidRPr="00A47C0B">
        <w:rPr>
          <w:rFonts w:ascii="Arial Nova Cond" w:hAnsi="Arial Nova Cond" w:cs="Latha"/>
          <w:b/>
          <w:bCs/>
          <w:sz w:val="28"/>
          <w:szCs w:val="28"/>
        </w:rPr>
        <w:t>RamVacs</w:t>
      </w:r>
      <w:proofErr w:type="spellEnd"/>
      <w:r w:rsidRPr="00A47C0B">
        <w:rPr>
          <w:rFonts w:ascii="Arial Nova Cond" w:hAnsi="Arial Nova Cond" w:cs="Latha"/>
          <w:b/>
          <w:bCs/>
          <w:sz w:val="28"/>
          <w:szCs w:val="28"/>
        </w:rPr>
        <w:t>:</w:t>
      </w:r>
      <w:r w:rsidRPr="005A6742">
        <w:rPr>
          <w:rFonts w:ascii="Arial Nova Cond" w:hAnsi="Arial Nova Cond" w:cs="Latha"/>
          <w:sz w:val="28"/>
          <w:szCs w:val="28"/>
        </w:rPr>
        <w:t xml:space="preserve"> Remove air filter to release pressure. Can hydro lock from oil drip? This is normal as motor overloads may trip on startup. Kill voltage to system.</w:t>
      </w:r>
    </w:p>
    <w:p w14:paraId="75566B3D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A47C0B">
        <w:rPr>
          <w:rFonts w:ascii="Arial Nova Cond" w:hAnsi="Arial Nova Cond" w:cs="Latha"/>
          <w:b/>
          <w:bCs/>
          <w:sz w:val="28"/>
          <w:szCs w:val="28"/>
        </w:rPr>
        <w:t>Vac Systems</w:t>
      </w:r>
      <w:r w:rsidRPr="005A6742">
        <w:rPr>
          <w:rFonts w:ascii="Arial Nova Cond" w:hAnsi="Arial Nova Cond" w:cs="Latha"/>
          <w:sz w:val="28"/>
          <w:szCs w:val="28"/>
        </w:rPr>
        <w:t>: Clean out tanks where applicable.</w:t>
      </w:r>
    </w:p>
    <w:p w14:paraId="0F5CFC06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A47C0B">
        <w:rPr>
          <w:rFonts w:ascii="Arial Nova Cond" w:hAnsi="Arial Nova Cond" w:cs="Latha"/>
          <w:b/>
          <w:bCs/>
          <w:sz w:val="28"/>
          <w:szCs w:val="28"/>
        </w:rPr>
        <w:t>Mohave Vacs</w:t>
      </w:r>
      <w:r w:rsidRPr="005A6742">
        <w:rPr>
          <w:rFonts w:ascii="Arial Nova Cond" w:hAnsi="Arial Nova Cond" w:cs="Latha"/>
          <w:sz w:val="28"/>
          <w:szCs w:val="28"/>
        </w:rPr>
        <w:t>: Leave breakers on or MMC can risk serious errors</w:t>
      </w:r>
    </w:p>
    <w:p w14:paraId="7D3D2534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A47C0B">
        <w:rPr>
          <w:rFonts w:ascii="Arial Nova Cond" w:hAnsi="Arial Nova Cond" w:cs="Latha"/>
          <w:b/>
          <w:bCs/>
          <w:sz w:val="28"/>
          <w:szCs w:val="28"/>
        </w:rPr>
        <w:t>WET VACS</w:t>
      </w:r>
      <w:r w:rsidRPr="005A6742">
        <w:rPr>
          <w:rFonts w:ascii="Arial Nova Cond" w:hAnsi="Arial Nova Cond" w:cs="Latha"/>
          <w:sz w:val="28"/>
          <w:szCs w:val="28"/>
        </w:rPr>
        <w:t>: Turn off water supply after flushing lines and turn off the power</w:t>
      </w:r>
    </w:p>
    <w:p w14:paraId="2DC9307B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A3D2E">
        <w:rPr>
          <w:rFonts w:ascii="Arial Nova Cond" w:hAnsi="Arial Nova Cond" w:cs="Latha"/>
          <w:b/>
          <w:bCs/>
          <w:sz w:val="28"/>
          <w:szCs w:val="28"/>
        </w:rPr>
        <w:t>AUTOCLAVES</w:t>
      </w:r>
      <w:r w:rsidRPr="005A6742">
        <w:rPr>
          <w:rFonts w:ascii="Arial Nova Cond" w:hAnsi="Arial Nova Cond" w:cs="Latha"/>
          <w:sz w:val="28"/>
          <w:szCs w:val="28"/>
        </w:rPr>
        <w:t>: Clean and drain; do not replace water; let air dry</w:t>
      </w:r>
    </w:p>
    <w:p w14:paraId="1A55AA70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A3D2E">
        <w:rPr>
          <w:rFonts w:ascii="Arial Nova Cond" w:hAnsi="Arial Nova Cond" w:cs="Latha"/>
          <w:b/>
          <w:bCs/>
          <w:sz w:val="28"/>
          <w:szCs w:val="28"/>
        </w:rPr>
        <w:t>HYDRIM</w:t>
      </w:r>
      <w:r w:rsidRPr="005A6742">
        <w:rPr>
          <w:rFonts w:ascii="Arial Nova Cond" w:hAnsi="Arial Nova Cond" w:cs="Latha"/>
          <w:sz w:val="28"/>
          <w:szCs w:val="28"/>
        </w:rPr>
        <w:t>: Remove soap/salt and solution and run shipping cycle</w:t>
      </w:r>
    </w:p>
    <w:p w14:paraId="637856AA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A3D2E">
        <w:rPr>
          <w:rFonts w:ascii="Arial Nova Cond" w:hAnsi="Arial Nova Cond" w:cs="Latha"/>
          <w:b/>
          <w:bCs/>
          <w:sz w:val="28"/>
          <w:szCs w:val="28"/>
        </w:rPr>
        <w:t>DISTILLERS</w:t>
      </w:r>
      <w:r w:rsidRPr="005A6742">
        <w:rPr>
          <w:rFonts w:ascii="Arial Nova Cond" w:hAnsi="Arial Nova Cond" w:cs="Latha"/>
          <w:sz w:val="28"/>
          <w:szCs w:val="28"/>
        </w:rPr>
        <w:t>: Empty all distillers and let dry</w:t>
      </w:r>
    </w:p>
    <w:p w14:paraId="1AA198A5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A3D2E">
        <w:rPr>
          <w:rFonts w:ascii="Arial Nova Cond" w:hAnsi="Arial Nova Cond" w:cs="Latha"/>
          <w:b/>
          <w:bCs/>
          <w:sz w:val="28"/>
          <w:szCs w:val="28"/>
        </w:rPr>
        <w:t>WATER PURIFICATION SYSTEMS</w:t>
      </w:r>
      <w:r w:rsidRPr="005A6742">
        <w:rPr>
          <w:rFonts w:ascii="Arial Nova Cond" w:hAnsi="Arial Nova Cond" w:cs="Latha"/>
          <w:sz w:val="28"/>
          <w:szCs w:val="28"/>
        </w:rPr>
        <w:t>: Shut down water and purge with air until operatories and all faucets run dry</w:t>
      </w:r>
    </w:p>
    <w:p w14:paraId="4469A019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t>CHAIRS</w:t>
      </w:r>
      <w:r w:rsidRPr="005A6742">
        <w:rPr>
          <w:rFonts w:ascii="Arial Nova Cond" w:hAnsi="Arial Nova Cond" w:cs="Latha"/>
          <w:sz w:val="28"/>
          <w:szCs w:val="28"/>
        </w:rPr>
        <w:t>: Leave chairs in upright position as high as they will go</w:t>
      </w:r>
    </w:p>
    <w:p w14:paraId="232FB4BA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t>HANDPIECES</w:t>
      </w:r>
      <w:r w:rsidRPr="005A6742">
        <w:rPr>
          <w:rFonts w:ascii="Arial Nova Cond" w:hAnsi="Arial Nova Cond" w:cs="Latha"/>
          <w:sz w:val="28"/>
          <w:szCs w:val="28"/>
        </w:rPr>
        <w:t>: Oil all handpieces; clean and lube all HVE and SE handles</w:t>
      </w:r>
    </w:p>
    <w:p w14:paraId="78350EA5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t>PLASTER TRAPS</w:t>
      </w:r>
      <w:r w:rsidRPr="005A6742">
        <w:rPr>
          <w:rFonts w:ascii="Arial Nova Cond" w:hAnsi="Arial Nova Cond" w:cs="Latha"/>
          <w:sz w:val="28"/>
          <w:szCs w:val="28"/>
        </w:rPr>
        <w:t>: Remove and discard</w:t>
      </w:r>
    </w:p>
    <w:p w14:paraId="267FD04C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t>COMPUTER SYSTEMS</w:t>
      </w:r>
      <w:r w:rsidRPr="005A6742">
        <w:rPr>
          <w:rFonts w:ascii="Arial Nova Cond" w:hAnsi="Arial Nova Cond" w:cs="Latha"/>
          <w:sz w:val="28"/>
          <w:szCs w:val="28"/>
        </w:rPr>
        <w:t>: Complete backup on removable hard drive; take to a safe location offsite; power down all computers, servers, switches, etc.</w:t>
      </w:r>
    </w:p>
    <w:p w14:paraId="1066ACEF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t>ULTRASONICS</w:t>
      </w:r>
      <w:r w:rsidRPr="005A6742">
        <w:rPr>
          <w:rFonts w:ascii="Arial Nova Cond" w:hAnsi="Arial Nova Cond" w:cs="Latha"/>
          <w:sz w:val="28"/>
          <w:szCs w:val="28"/>
        </w:rPr>
        <w:t>: Drain and clean; let air dry</w:t>
      </w:r>
    </w:p>
    <w:p w14:paraId="4E04FE93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t>WATER COLLECTION CANISTERS</w:t>
      </w:r>
      <w:r w:rsidRPr="005A6742">
        <w:rPr>
          <w:rFonts w:ascii="Arial Nova Cond" w:hAnsi="Arial Nova Cond" w:cs="Latha"/>
          <w:sz w:val="28"/>
          <w:szCs w:val="28"/>
        </w:rPr>
        <w:t>: Empty all on cassette sterilizers</w:t>
      </w:r>
    </w:p>
    <w:p w14:paraId="30A73E9F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lastRenderedPageBreak/>
        <w:t>MODEL TRIMMERS</w:t>
      </w:r>
      <w:r w:rsidRPr="005A6742">
        <w:rPr>
          <w:rFonts w:ascii="Arial Nova Cond" w:hAnsi="Arial Nova Cond" w:cs="Latha"/>
          <w:sz w:val="28"/>
          <w:szCs w:val="28"/>
        </w:rPr>
        <w:t>: Run water for a period of 10 minutes with unit left on to clean wheel as well as flush all drain lines</w:t>
      </w:r>
    </w:p>
    <w:p w14:paraId="1B1A1ED9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t>DUST COLLECTOR FILTERS</w:t>
      </w:r>
      <w:r w:rsidRPr="005A6742">
        <w:rPr>
          <w:rFonts w:ascii="Arial Nova Cond" w:hAnsi="Arial Nova Cond" w:cs="Latha"/>
          <w:sz w:val="28"/>
          <w:szCs w:val="28"/>
        </w:rPr>
        <w:t>: Replace all in lab areas</w:t>
      </w:r>
    </w:p>
    <w:p w14:paraId="541E3071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t>AIRLINES</w:t>
      </w:r>
      <w:r w:rsidRPr="005A6742">
        <w:rPr>
          <w:rFonts w:ascii="Arial Nova Cond" w:hAnsi="Arial Nova Cond" w:cs="Latha"/>
          <w:sz w:val="28"/>
          <w:szCs w:val="28"/>
        </w:rPr>
        <w:t>: Bleed all airlines in operatories and lab areas</w:t>
      </w:r>
    </w:p>
    <w:p w14:paraId="25352F13" w14:textId="77777777" w:rsidR="00947812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392694">
        <w:rPr>
          <w:rFonts w:ascii="Arial Nova Cond" w:hAnsi="Arial Nova Cond" w:cs="Latha"/>
          <w:b/>
          <w:bCs/>
          <w:sz w:val="28"/>
          <w:szCs w:val="28"/>
        </w:rPr>
        <w:t>MILLS</w:t>
      </w:r>
      <w:r w:rsidRPr="005A6742">
        <w:rPr>
          <w:rFonts w:ascii="Arial Nova Cond" w:hAnsi="Arial Nova Cond" w:cs="Latha"/>
          <w:sz w:val="28"/>
          <w:szCs w:val="28"/>
        </w:rPr>
        <w:t>: Thoroughly clean; drain coolant water</w:t>
      </w:r>
    </w:p>
    <w:p w14:paraId="38F6F81D" w14:textId="1DAB0A32" w:rsidR="007E5651" w:rsidRPr="005A6742" w:rsidRDefault="00947812" w:rsidP="005A6742">
      <w:pPr>
        <w:pStyle w:val="ListParagraph"/>
        <w:numPr>
          <w:ilvl w:val="0"/>
          <w:numId w:val="27"/>
        </w:numPr>
        <w:spacing w:line="276" w:lineRule="auto"/>
        <w:rPr>
          <w:rFonts w:ascii="Arial Nova Cond" w:hAnsi="Arial Nova Cond" w:cs="Latha"/>
          <w:sz w:val="28"/>
          <w:szCs w:val="28"/>
        </w:rPr>
      </w:pPr>
      <w:r w:rsidRPr="00533B1B">
        <w:rPr>
          <w:rFonts w:ascii="Arial Nova Cond" w:hAnsi="Arial Nova Cond" w:cs="Latha"/>
          <w:b/>
          <w:bCs/>
          <w:sz w:val="28"/>
          <w:szCs w:val="28"/>
        </w:rPr>
        <w:t>3D PRINTERS</w:t>
      </w:r>
      <w:r w:rsidRPr="005A6742">
        <w:rPr>
          <w:rFonts w:ascii="Arial Nova Cond" w:hAnsi="Arial Nova Cond" w:cs="Latha"/>
          <w:sz w:val="28"/>
          <w:szCs w:val="28"/>
        </w:rPr>
        <w:t>: Remove all resin in machine and clean</w:t>
      </w:r>
    </w:p>
    <w:p w14:paraId="4B891C28" w14:textId="412A6714" w:rsidR="0050141A" w:rsidRPr="00A6337A" w:rsidRDefault="0050141A" w:rsidP="009D45C5">
      <w:pPr>
        <w:spacing w:line="276" w:lineRule="auto"/>
        <w:rPr>
          <w:rFonts w:ascii="Arial Nova Cond" w:hAnsi="Arial Nova Cond" w:cs="Latha"/>
          <w:b/>
          <w:bCs/>
          <w:color w:val="591642" w:themeColor="accent2"/>
          <w:sz w:val="32"/>
          <w:szCs w:val="32"/>
          <w:u w:val="single"/>
        </w:rPr>
      </w:pPr>
      <w:r w:rsidRPr="00A6337A">
        <w:rPr>
          <w:rFonts w:ascii="Arial Nova Cond" w:hAnsi="Arial Nova Cond" w:cs="Latha"/>
          <w:b/>
          <w:bCs/>
          <w:color w:val="591642" w:themeColor="accent2"/>
          <w:sz w:val="32"/>
          <w:szCs w:val="32"/>
          <w:u w:val="single"/>
        </w:rPr>
        <w:t>Contact Bryant Consultants if you have questions or need assistance:</w:t>
      </w:r>
      <w:r w:rsidR="009D45C5" w:rsidRPr="00A6337A">
        <w:rPr>
          <w:rFonts w:ascii="Arial Nova Cond" w:hAnsi="Arial Nova Cond" w:cs="Latha"/>
          <w:color w:val="591642" w:themeColor="accent2"/>
          <w:sz w:val="32"/>
          <w:szCs w:val="32"/>
          <w:u w:val="single"/>
          <w:lang w:val="en-GB" w:eastAsia="en-GB"/>
        </w:rPr>
        <w:t xml:space="preserve"> </w:t>
      </w:r>
      <w:r w:rsidR="009D45C5" w:rsidRPr="00A6337A">
        <w:rPr>
          <w:rFonts w:ascii="Arial Nova Cond" w:hAnsi="Arial Nova Cond" w:cs="Latha"/>
          <w:noProof/>
          <w:color w:val="591642" w:themeColor="accent2"/>
          <w:sz w:val="32"/>
          <w:szCs w:val="32"/>
          <w:u w:val="single"/>
          <w:lang w:val="en-GB" w:eastAsia="en-GB"/>
        </w:rPr>
        <w:drawing>
          <wp:anchor distT="0" distB="0" distL="114300" distR="114300" simplePos="0" relativeHeight="251658241" behindDoc="1" locked="1" layoutInCell="1" allowOverlap="1" wp14:anchorId="3F83F05D" wp14:editId="2A0E8FDD">
            <wp:simplePos x="0" y="0"/>
            <wp:positionH relativeFrom="page">
              <wp:posOffset>6420485</wp:posOffset>
            </wp:positionH>
            <wp:positionV relativeFrom="page">
              <wp:posOffset>8690610</wp:posOffset>
            </wp:positionV>
            <wp:extent cx="1333500" cy="1341120"/>
            <wp:effectExtent l="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oman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9F72E" w14:textId="77777777" w:rsidR="0050141A" w:rsidRPr="0073395E" w:rsidRDefault="0050141A" w:rsidP="009D45C5">
      <w:pPr>
        <w:spacing w:line="276" w:lineRule="auto"/>
        <w:rPr>
          <w:rFonts w:ascii="Arial Nova Cond" w:hAnsi="Arial Nova Cond" w:cs="Latha"/>
          <w:sz w:val="28"/>
          <w:szCs w:val="28"/>
        </w:rPr>
      </w:pPr>
      <w:r w:rsidRPr="0073395E">
        <w:rPr>
          <w:rFonts w:ascii="Arial Nova Cond" w:hAnsi="Arial Nova Cond" w:cs="Latha"/>
          <w:sz w:val="28"/>
          <w:szCs w:val="28"/>
        </w:rPr>
        <w:t>(877) 768-4799</w:t>
      </w:r>
    </w:p>
    <w:p w14:paraId="275C98F2" w14:textId="77777777" w:rsidR="0050141A" w:rsidRPr="0073395E" w:rsidRDefault="0050141A" w:rsidP="009D45C5">
      <w:pPr>
        <w:spacing w:line="276" w:lineRule="auto"/>
        <w:rPr>
          <w:rFonts w:ascii="Arial Nova Cond" w:hAnsi="Arial Nova Cond" w:cs="Latha"/>
          <w:sz w:val="28"/>
          <w:szCs w:val="28"/>
        </w:rPr>
      </w:pPr>
      <w:r w:rsidRPr="0073395E">
        <w:rPr>
          <w:rFonts w:ascii="Arial Nova Cond" w:hAnsi="Arial Nova Cond" w:cs="Latha"/>
          <w:sz w:val="28"/>
          <w:szCs w:val="28"/>
        </w:rPr>
        <w:t>4889 Eagle Pointe Dr</w:t>
      </w:r>
    </w:p>
    <w:p w14:paraId="4E1CA8B1" w14:textId="6C554617" w:rsidR="0050141A" w:rsidRPr="0073395E" w:rsidRDefault="00E5135B" w:rsidP="009D45C5">
      <w:pPr>
        <w:spacing w:line="276" w:lineRule="auto"/>
        <w:rPr>
          <w:rFonts w:ascii="Arial Nova Cond" w:hAnsi="Arial Nova Cond" w:cs="Latha"/>
          <w:sz w:val="28"/>
          <w:szCs w:val="28"/>
        </w:rPr>
      </w:pPr>
      <w:hyperlink r:id="rId12" w:history="1">
        <w:r w:rsidR="0050141A" w:rsidRPr="0073395E">
          <w:rPr>
            <w:rStyle w:val="Hyperlink"/>
            <w:rFonts w:ascii="Arial Nova Cond" w:hAnsi="Arial Nova Cond" w:cs="Latha"/>
            <w:color w:val="auto"/>
            <w:sz w:val="28"/>
            <w:szCs w:val="28"/>
          </w:rPr>
          <w:t>info@bryantconsultants.com</w:t>
        </w:r>
      </w:hyperlink>
    </w:p>
    <w:p w14:paraId="5360D95D" w14:textId="4E2B3CD0" w:rsidR="0050141A" w:rsidRPr="0073395E" w:rsidRDefault="00E5135B" w:rsidP="009D45C5">
      <w:pPr>
        <w:spacing w:line="276" w:lineRule="auto"/>
        <w:rPr>
          <w:rFonts w:ascii="Arial Nova Cond" w:hAnsi="Arial Nova Cond" w:cs="Latha"/>
          <w:sz w:val="28"/>
          <w:szCs w:val="28"/>
        </w:rPr>
      </w:pPr>
      <w:hyperlink r:id="rId13" w:history="1">
        <w:r w:rsidR="006334AC" w:rsidRPr="0073395E">
          <w:rPr>
            <w:rStyle w:val="Hyperlink"/>
            <w:rFonts w:ascii="Arial Nova Cond" w:hAnsi="Arial Nova Cond" w:cs="Latha"/>
            <w:color w:val="auto"/>
            <w:sz w:val="28"/>
            <w:szCs w:val="28"/>
          </w:rPr>
          <w:t>bryantconsultants.com</w:t>
        </w:r>
      </w:hyperlink>
    </w:p>
    <w:sectPr w:rsidR="0050141A" w:rsidRPr="0073395E" w:rsidSect="007E565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0C970" w14:textId="77777777" w:rsidR="00502C51" w:rsidRDefault="00502C51" w:rsidP="00EA7516">
      <w:r>
        <w:separator/>
      </w:r>
    </w:p>
  </w:endnote>
  <w:endnote w:type="continuationSeparator" w:id="0">
    <w:p w14:paraId="17FDBDD0" w14:textId="77777777" w:rsidR="00502C51" w:rsidRDefault="00502C51" w:rsidP="00EA7516">
      <w:r>
        <w:continuationSeparator/>
      </w:r>
    </w:p>
  </w:endnote>
  <w:endnote w:type="continuationNotice" w:id="1">
    <w:p w14:paraId="17F4F047" w14:textId="77777777" w:rsidR="006C1CE7" w:rsidRDefault="006C1C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F19F4" w14:textId="77777777" w:rsidR="006334AC" w:rsidRDefault="006334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B3EEB" w14:textId="77777777" w:rsidR="006334AC" w:rsidRDefault="006334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7523D" w14:textId="77777777" w:rsidR="006334AC" w:rsidRDefault="00633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B7B11" w14:textId="77777777" w:rsidR="00502C51" w:rsidRDefault="00502C51" w:rsidP="00EA7516">
      <w:r>
        <w:separator/>
      </w:r>
    </w:p>
  </w:footnote>
  <w:footnote w:type="continuationSeparator" w:id="0">
    <w:p w14:paraId="1BFE8653" w14:textId="77777777" w:rsidR="00502C51" w:rsidRDefault="00502C51" w:rsidP="00EA7516">
      <w:r>
        <w:continuationSeparator/>
      </w:r>
    </w:p>
  </w:footnote>
  <w:footnote w:type="continuationNotice" w:id="1">
    <w:p w14:paraId="21E7E8D7" w14:textId="77777777" w:rsidR="006C1CE7" w:rsidRDefault="006C1C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6043B" w14:textId="7CA876B3" w:rsidR="006334AC" w:rsidRDefault="00E5135B">
    <w:pPr>
      <w:pStyle w:val="Header"/>
    </w:pPr>
    <w:r>
      <w:rPr>
        <w:noProof/>
      </w:rPr>
      <w:pict w14:anchorId="65DEBD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6141782" o:spid="_x0000_s2050" type="#_x0000_t75" style="position:absolute;margin-left:0;margin-top:0;width:328.5pt;height:331.1pt;z-index:-251658239;mso-position-horizontal:center;mso-position-horizontal-relative:margin;mso-position-vertical:center;mso-position-vertical-relative:margin" o:allowincell="f">
          <v:imagedata r:id="rId1" o:title="BDC_logo-fina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F6F1F" w14:textId="2D16812D" w:rsidR="006334AC" w:rsidRDefault="00E5135B">
    <w:pPr>
      <w:pStyle w:val="Header"/>
    </w:pPr>
    <w:r>
      <w:rPr>
        <w:noProof/>
      </w:rPr>
      <w:pict w14:anchorId="53666F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6141783" o:spid="_x0000_s2051" type="#_x0000_t75" style="position:absolute;margin-left:0;margin-top:0;width:328.5pt;height:331.1pt;z-index:-251658238;mso-position-horizontal:center;mso-position-horizontal-relative:margin;mso-position-vertical:center;mso-position-vertical-relative:margin" o:allowincell="f">
          <v:imagedata r:id="rId1" o:title="BDC_logo-fina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C79BE" w14:textId="0CEAAE14" w:rsidR="006334AC" w:rsidRDefault="00E5135B">
    <w:pPr>
      <w:pStyle w:val="Header"/>
    </w:pPr>
    <w:r>
      <w:rPr>
        <w:noProof/>
      </w:rPr>
      <w:pict w14:anchorId="2224E6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6141781" o:spid="_x0000_s2049" type="#_x0000_t75" style="position:absolute;margin-left:0;margin-top:0;width:328.5pt;height:331.1pt;z-index:-251658240;mso-position-horizontal:center;mso-position-horizontal-relative:margin;mso-position-vertical:center;mso-position-vertical-relative:margin" o:allowincell="f">
          <v:imagedata r:id="rId1" o:title="BDC_logo-fina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2A2F5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D006F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00F6662"/>
    <w:multiLevelType w:val="hybridMultilevel"/>
    <w:tmpl w:val="EFD20602"/>
    <w:lvl w:ilvl="0" w:tplc="B1F45EB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553CC"/>
    <w:multiLevelType w:val="hybridMultilevel"/>
    <w:tmpl w:val="118A61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F6908"/>
    <w:multiLevelType w:val="hybridMultilevel"/>
    <w:tmpl w:val="638087C4"/>
    <w:lvl w:ilvl="0" w:tplc="03DC71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F53BB1"/>
    <w:multiLevelType w:val="hybridMultilevel"/>
    <w:tmpl w:val="4F5AB110"/>
    <w:lvl w:ilvl="0" w:tplc="03DC71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F45EF"/>
    <w:multiLevelType w:val="hybridMultilevel"/>
    <w:tmpl w:val="510CBE5C"/>
    <w:lvl w:ilvl="0" w:tplc="56F0C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D2F0C"/>
    <w:multiLevelType w:val="hybridMultilevel"/>
    <w:tmpl w:val="1C5AE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E493A"/>
    <w:multiLevelType w:val="hybridMultilevel"/>
    <w:tmpl w:val="03B20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D7188"/>
    <w:multiLevelType w:val="hybridMultilevel"/>
    <w:tmpl w:val="91ECA8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601931"/>
    <w:multiLevelType w:val="hybridMultilevel"/>
    <w:tmpl w:val="B2608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F4697"/>
    <w:multiLevelType w:val="hybridMultilevel"/>
    <w:tmpl w:val="80A0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24232"/>
    <w:multiLevelType w:val="hybridMultilevel"/>
    <w:tmpl w:val="6354E58A"/>
    <w:lvl w:ilvl="0" w:tplc="03DC71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2C0B25"/>
    <w:multiLevelType w:val="hybridMultilevel"/>
    <w:tmpl w:val="553A1EC6"/>
    <w:lvl w:ilvl="0" w:tplc="03DC71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EC13B97"/>
    <w:multiLevelType w:val="hybridMultilevel"/>
    <w:tmpl w:val="2460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D069F"/>
    <w:multiLevelType w:val="hybridMultilevel"/>
    <w:tmpl w:val="76CE24C0"/>
    <w:lvl w:ilvl="0" w:tplc="B1F45EB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2412B"/>
    <w:multiLevelType w:val="hybridMultilevel"/>
    <w:tmpl w:val="AA0AB700"/>
    <w:lvl w:ilvl="0" w:tplc="03DC71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A5734AE"/>
    <w:multiLevelType w:val="hybridMultilevel"/>
    <w:tmpl w:val="49FCB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84075"/>
    <w:multiLevelType w:val="hybridMultilevel"/>
    <w:tmpl w:val="00365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90C35"/>
    <w:multiLevelType w:val="hybridMultilevel"/>
    <w:tmpl w:val="DA603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80549"/>
    <w:multiLevelType w:val="hybridMultilevel"/>
    <w:tmpl w:val="ECCCCD6A"/>
    <w:lvl w:ilvl="0" w:tplc="B1F45EB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70A92"/>
    <w:multiLevelType w:val="hybridMultilevel"/>
    <w:tmpl w:val="6144CEB4"/>
    <w:lvl w:ilvl="0" w:tplc="B1F45EB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443A4"/>
    <w:multiLevelType w:val="hybridMultilevel"/>
    <w:tmpl w:val="74381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0835BD"/>
    <w:multiLevelType w:val="hybridMultilevel"/>
    <w:tmpl w:val="AD065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210D6"/>
    <w:multiLevelType w:val="hybridMultilevel"/>
    <w:tmpl w:val="47E6D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50320"/>
    <w:multiLevelType w:val="hybridMultilevel"/>
    <w:tmpl w:val="FE1C08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69324CC"/>
    <w:multiLevelType w:val="hybridMultilevel"/>
    <w:tmpl w:val="B1349C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7"/>
  </w:num>
  <w:num w:numId="3">
    <w:abstractNumId w:val="19"/>
  </w:num>
  <w:num w:numId="4">
    <w:abstractNumId w:val="22"/>
  </w:num>
  <w:num w:numId="5">
    <w:abstractNumId w:val="10"/>
  </w:num>
  <w:num w:numId="6">
    <w:abstractNumId w:val="14"/>
  </w:num>
  <w:num w:numId="7">
    <w:abstractNumId w:val="17"/>
  </w:num>
  <w:num w:numId="8">
    <w:abstractNumId w:val="24"/>
  </w:num>
  <w:num w:numId="9">
    <w:abstractNumId w:val="11"/>
  </w:num>
  <w:num w:numId="10">
    <w:abstractNumId w:val="18"/>
  </w:num>
  <w:num w:numId="11">
    <w:abstractNumId w:val="2"/>
  </w:num>
  <w:num w:numId="12">
    <w:abstractNumId w:val="15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25"/>
  </w:num>
  <w:num w:numId="18">
    <w:abstractNumId w:val="26"/>
  </w:num>
  <w:num w:numId="19">
    <w:abstractNumId w:val="6"/>
  </w:num>
  <w:num w:numId="20">
    <w:abstractNumId w:val="9"/>
  </w:num>
  <w:num w:numId="21">
    <w:abstractNumId w:val="8"/>
  </w:num>
  <w:num w:numId="22">
    <w:abstractNumId w:val="3"/>
  </w:num>
  <w:num w:numId="23">
    <w:abstractNumId w:val="16"/>
  </w:num>
  <w:num w:numId="24">
    <w:abstractNumId w:val="5"/>
  </w:num>
  <w:num w:numId="25">
    <w:abstractNumId w:val="13"/>
  </w:num>
  <w:num w:numId="26">
    <w:abstractNumId w:val="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B2"/>
    <w:rsid w:val="000203DE"/>
    <w:rsid w:val="00021798"/>
    <w:rsid w:val="000640BB"/>
    <w:rsid w:val="00084947"/>
    <w:rsid w:val="000A0C55"/>
    <w:rsid w:val="000B30FB"/>
    <w:rsid w:val="000B4E5F"/>
    <w:rsid w:val="000D7CDB"/>
    <w:rsid w:val="000F59BF"/>
    <w:rsid w:val="000F6A1D"/>
    <w:rsid w:val="001072A2"/>
    <w:rsid w:val="0011687E"/>
    <w:rsid w:val="001232C8"/>
    <w:rsid w:val="00123C6D"/>
    <w:rsid w:val="00130D76"/>
    <w:rsid w:val="00153238"/>
    <w:rsid w:val="00153445"/>
    <w:rsid w:val="00164756"/>
    <w:rsid w:val="00166E62"/>
    <w:rsid w:val="001A3F0B"/>
    <w:rsid w:val="001C0EED"/>
    <w:rsid w:val="001E6F85"/>
    <w:rsid w:val="00237CC7"/>
    <w:rsid w:val="00242F1F"/>
    <w:rsid w:val="00243A0A"/>
    <w:rsid w:val="00254CB0"/>
    <w:rsid w:val="00257A4C"/>
    <w:rsid w:val="0028182B"/>
    <w:rsid w:val="0028344E"/>
    <w:rsid w:val="0029531E"/>
    <w:rsid w:val="002C2461"/>
    <w:rsid w:val="002F099C"/>
    <w:rsid w:val="00314AB7"/>
    <w:rsid w:val="0033437A"/>
    <w:rsid w:val="00346E63"/>
    <w:rsid w:val="00392694"/>
    <w:rsid w:val="003A3D2E"/>
    <w:rsid w:val="003B4002"/>
    <w:rsid w:val="003B600F"/>
    <w:rsid w:val="003C5DAA"/>
    <w:rsid w:val="003D1CD0"/>
    <w:rsid w:val="003E35DA"/>
    <w:rsid w:val="003F6EB6"/>
    <w:rsid w:val="0043632A"/>
    <w:rsid w:val="00456CF8"/>
    <w:rsid w:val="004918A6"/>
    <w:rsid w:val="0049772A"/>
    <w:rsid w:val="004A30FE"/>
    <w:rsid w:val="004A58D2"/>
    <w:rsid w:val="004B6355"/>
    <w:rsid w:val="004F2F18"/>
    <w:rsid w:val="0050141A"/>
    <w:rsid w:val="00502C51"/>
    <w:rsid w:val="00510F45"/>
    <w:rsid w:val="00533B1B"/>
    <w:rsid w:val="0053523F"/>
    <w:rsid w:val="005378E9"/>
    <w:rsid w:val="005409AC"/>
    <w:rsid w:val="00557B53"/>
    <w:rsid w:val="00571D28"/>
    <w:rsid w:val="00572C85"/>
    <w:rsid w:val="005927CC"/>
    <w:rsid w:val="005A6742"/>
    <w:rsid w:val="005E7700"/>
    <w:rsid w:val="00620425"/>
    <w:rsid w:val="0062517C"/>
    <w:rsid w:val="006273E3"/>
    <w:rsid w:val="0063233B"/>
    <w:rsid w:val="006334AC"/>
    <w:rsid w:val="00691D00"/>
    <w:rsid w:val="006C1CE7"/>
    <w:rsid w:val="006C5197"/>
    <w:rsid w:val="0073395E"/>
    <w:rsid w:val="007475C7"/>
    <w:rsid w:val="00755AF9"/>
    <w:rsid w:val="007628D7"/>
    <w:rsid w:val="007733B1"/>
    <w:rsid w:val="007808C2"/>
    <w:rsid w:val="00784551"/>
    <w:rsid w:val="00792D9A"/>
    <w:rsid w:val="007A7A67"/>
    <w:rsid w:val="007D7966"/>
    <w:rsid w:val="007E5651"/>
    <w:rsid w:val="008327FA"/>
    <w:rsid w:val="008B1BD4"/>
    <w:rsid w:val="008B4AB9"/>
    <w:rsid w:val="008B6475"/>
    <w:rsid w:val="008C5930"/>
    <w:rsid w:val="008C6FB9"/>
    <w:rsid w:val="008D1A17"/>
    <w:rsid w:val="008D6306"/>
    <w:rsid w:val="008E20B6"/>
    <w:rsid w:val="00922AE2"/>
    <w:rsid w:val="00924AB4"/>
    <w:rsid w:val="00947812"/>
    <w:rsid w:val="00951A9A"/>
    <w:rsid w:val="0095543B"/>
    <w:rsid w:val="00971536"/>
    <w:rsid w:val="00981289"/>
    <w:rsid w:val="009D12BC"/>
    <w:rsid w:val="009D45C5"/>
    <w:rsid w:val="009F790D"/>
    <w:rsid w:val="00A01650"/>
    <w:rsid w:val="00A238F7"/>
    <w:rsid w:val="00A347CF"/>
    <w:rsid w:val="00A47C0B"/>
    <w:rsid w:val="00A6337A"/>
    <w:rsid w:val="00A6621B"/>
    <w:rsid w:val="00A7247E"/>
    <w:rsid w:val="00A96244"/>
    <w:rsid w:val="00AB36A4"/>
    <w:rsid w:val="00AC40B5"/>
    <w:rsid w:val="00AE00A5"/>
    <w:rsid w:val="00AF6340"/>
    <w:rsid w:val="00B04497"/>
    <w:rsid w:val="00B06B05"/>
    <w:rsid w:val="00B14286"/>
    <w:rsid w:val="00B23B5E"/>
    <w:rsid w:val="00B255A0"/>
    <w:rsid w:val="00B52526"/>
    <w:rsid w:val="00B71A99"/>
    <w:rsid w:val="00B7421E"/>
    <w:rsid w:val="00BA788F"/>
    <w:rsid w:val="00BF110B"/>
    <w:rsid w:val="00C236B2"/>
    <w:rsid w:val="00C3336C"/>
    <w:rsid w:val="00C65329"/>
    <w:rsid w:val="00C66A08"/>
    <w:rsid w:val="00CB11EA"/>
    <w:rsid w:val="00CC32FA"/>
    <w:rsid w:val="00CD343F"/>
    <w:rsid w:val="00CE3B1A"/>
    <w:rsid w:val="00CE5855"/>
    <w:rsid w:val="00CE6222"/>
    <w:rsid w:val="00D14B48"/>
    <w:rsid w:val="00D248A5"/>
    <w:rsid w:val="00D270AA"/>
    <w:rsid w:val="00D761CB"/>
    <w:rsid w:val="00D81D72"/>
    <w:rsid w:val="00D93E61"/>
    <w:rsid w:val="00DB7A67"/>
    <w:rsid w:val="00DB7D9F"/>
    <w:rsid w:val="00DD0721"/>
    <w:rsid w:val="00DD44BF"/>
    <w:rsid w:val="00DD4D0E"/>
    <w:rsid w:val="00E03D49"/>
    <w:rsid w:val="00E054BD"/>
    <w:rsid w:val="00E06532"/>
    <w:rsid w:val="00E5135B"/>
    <w:rsid w:val="00EA7516"/>
    <w:rsid w:val="00EB7B42"/>
    <w:rsid w:val="00F15E9D"/>
    <w:rsid w:val="00F316B8"/>
    <w:rsid w:val="00F341ED"/>
    <w:rsid w:val="00F458C9"/>
    <w:rsid w:val="00F54C55"/>
    <w:rsid w:val="00FA2803"/>
    <w:rsid w:val="00FA662D"/>
    <w:rsid w:val="00FC372B"/>
    <w:rsid w:val="00FC4BB3"/>
    <w:rsid w:val="00FD2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AB7A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343F"/>
  </w:style>
  <w:style w:type="paragraph" w:styleId="Heading1">
    <w:name w:val="heading 1"/>
    <w:basedOn w:val="Normal"/>
    <w:next w:val="Normal"/>
    <w:link w:val="Heading1Char"/>
    <w:uiPriority w:val="9"/>
    <w:qFormat/>
    <w:rsid w:val="00CD34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82A4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4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82A4A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4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51C32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343F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D343F"/>
    <w:pPr>
      <w:keepNext/>
      <w:keepLines/>
      <w:spacing w:before="40" w:after="0"/>
      <w:outlineLvl w:val="4"/>
    </w:pPr>
    <w:rPr>
      <w:color w:val="082A4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D343F"/>
    <w:pPr>
      <w:keepNext/>
      <w:keepLines/>
      <w:spacing w:before="40" w:after="0"/>
      <w:outlineLvl w:val="5"/>
    </w:pPr>
    <w:rPr>
      <w:color w:val="051C32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D343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51C32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D343F"/>
    <w:pPr>
      <w:keepNext/>
      <w:keepLines/>
      <w:spacing w:before="40" w:after="0"/>
      <w:outlineLvl w:val="7"/>
    </w:pPr>
    <w:rPr>
      <w:color w:val="707A83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D343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7A83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A0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D343F"/>
    <w:rPr>
      <w:rFonts w:asciiTheme="majorHAnsi" w:eastAsiaTheme="majorEastAsia" w:hAnsiTheme="majorHAnsi" w:cstheme="majorBidi"/>
      <w:color w:val="082A4A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D34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343F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customStyle="1" w:styleId="tagline">
    <w:name w:val="tagline"/>
    <w:basedOn w:val="Normal"/>
    <w:rsid w:val="00FA662D"/>
    <w:pPr>
      <w:spacing w:line="254" w:lineRule="auto"/>
      <w:ind w:right="3060"/>
    </w:pPr>
    <w:rPr>
      <w:rFonts w:ascii="Arial" w:hAnsi="Arial"/>
      <w:color w:val="FFFFFF" w:themeColor="background1"/>
      <w:sz w:val="28"/>
    </w:rPr>
  </w:style>
  <w:style w:type="paragraph" w:customStyle="1" w:styleId="checklistindent">
    <w:name w:val="checklist indent"/>
    <w:basedOn w:val="Normal"/>
    <w:rsid w:val="00784551"/>
    <w:pPr>
      <w:spacing w:after="8"/>
      <w:ind w:left="357" w:hanging="357"/>
    </w:pPr>
  </w:style>
  <w:style w:type="paragraph" w:styleId="Header">
    <w:name w:val="header"/>
    <w:basedOn w:val="Normal"/>
    <w:link w:val="HeaderChar"/>
    <w:unhideWhenUsed/>
    <w:rsid w:val="008327F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327FA"/>
    <w:rPr>
      <w:color w:val="44494F" w:themeColor="text1" w:themeShade="BF"/>
      <w:sz w:val="23"/>
    </w:rPr>
  </w:style>
  <w:style w:type="paragraph" w:styleId="Footer">
    <w:name w:val="footer"/>
    <w:basedOn w:val="Normal"/>
    <w:link w:val="FooterChar"/>
    <w:unhideWhenUsed/>
    <w:rsid w:val="008327F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8327FA"/>
    <w:rPr>
      <w:color w:val="44494F" w:themeColor="text1" w:themeShade="BF"/>
      <w:sz w:val="23"/>
    </w:rPr>
  </w:style>
  <w:style w:type="table" w:styleId="TableGrid">
    <w:name w:val="Table Grid"/>
    <w:basedOn w:val="TableNormal"/>
    <w:uiPriority w:val="39"/>
    <w:rsid w:val="00C236B2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0141A"/>
    <w:rPr>
      <w:color w:val="073D62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141A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CD343F"/>
    <w:rPr>
      <w:rFonts w:asciiTheme="majorHAnsi" w:eastAsiaTheme="majorEastAsia" w:hAnsiTheme="majorHAnsi" w:cstheme="majorBidi"/>
      <w:color w:val="082A4A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D343F"/>
    <w:rPr>
      <w:rFonts w:asciiTheme="majorHAnsi" w:eastAsiaTheme="majorEastAsia" w:hAnsiTheme="majorHAnsi" w:cstheme="majorBidi"/>
      <w:color w:val="051C32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D343F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CD343F"/>
    <w:rPr>
      <w:color w:val="082A4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CD343F"/>
    <w:rPr>
      <w:color w:val="051C32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rsid w:val="00CD343F"/>
    <w:rPr>
      <w:rFonts w:asciiTheme="majorHAnsi" w:eastAsiaTheme="majorEastAsia" w:hAnsiTheme="majorHAnsi" w:cstheme="majorBidi"/>
      <w:i/>
      <w:iCs/>
      <w:color w:val="051C32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rsid w:val="00CD343F"/>
    <w:rPr>
      <w:color w:val="707A83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CD343F"/>
    <w:rPr>
      <w:rFonts w:asciiTheme="majorHAnsi" w:eastAsiaTheme="majorEastAsia" w:hAnsiTheme="majorHAnsi" w:cstheme="majorBidi"/>
      <w:i/>
      <w:iCs/>
      <w:color w:val="707A83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343F"/>
    <w:pPr>
      <w:spacing w:after="200" w:line="240" w:lineRule="auto"/>
    </w:pPr>
    <w:rPr>
      <w:i/>
      <w:iCs/>
      <w:color w:val="465C74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343F"/>
    <w:pPr>
      <w:numPr>
        <w:ilvl w:val="1"/>
      </w:numPr>
    </w:pPr>
    <w:rPr>
      <w:color w:val="9199A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343F"/>
    <w:rPr>
      <w:color w:val="9199A2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CD343F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CD343F"/>
    <w:rPr>
      <w:i/>
      <w:iCs/>
      <w:color w:val="auto"/>
    </w:rPr>
  </w:style>
  <w:style w:type="paragraph" w:styleId="NoSpacing">
    <w:name w:val="No Spacing"/>
    <w:uiPriority w:val="1"/>
    <w:qFormat/>
    <w:rsid w:val="00CD343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D343F"/>
    <w:pPr>
      <w:spacing w:before="200"/>
      <w:ind w:left="864" w:right="864"/>
    </w:pPr>
    <w:rPr>
      <w:i/>
      <w:iCs/>
      <w:color w:val="808993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43F"/>
    <w:rPr>
      <w:i/>
      <w:iCs/>
      <w:color w:val="808993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343F"/>
    <w:pPr>
      <w:pBdr>
        <w:top w:val="single" w:sz="4" w:space="10" w:color="0B3964" w:themeColor="accent1"/>
        <w:bottom w:val="single" w:sz="4" w:space="10" w:color="0B3964" w:themeColor="accent1"/>
      </w:pBdr>
      <w:spacing w:before="360" w:after="360"/>
      <w:ind w:left="864" w:right="864"/>
      <w:jc w:val="center"/>
    </w:pPr>
    <w:rPr>
      <w:i/>
      <w:iCs/>
      <w:color w:val="0B396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343F"/>
    <w:rPr>
      <w:i/>
      <w:iCs/>
      <w:color w:val="0B3964" w:themeColor="accent1"/>
    </w:rPr>
  </w:style>
  <w:style w:type="character" w:styleId="SubtleEmphasis">
    <w:name w:val="Subtle Emphasis"/>
    <w:basedOn w:val="DefaultParagraphFont"/>
    <w:uiPriority w:val="19"/>
    <w:qFormat/>
    <w:rsid w:val="00CD343F"/>
    <w:rPr>
      <w:i/>
      <w:iCs/>
      <w:color w:val="808993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D343F"/>
    <w:rPr>
      <w:i/>
      <w:iCs/>
      <w:color w:val="0B3964" w:themeColor="accent1"/>
    </w:rPr>
  </w:style>
  <w:style w:type="character" w:styleId="SubtleReference">
    <w:name w:val="Subtle Reference"/>
    <w:basedOn w:val="DefaultParagraphFont"/>
    <w:uiPriority w:val="31"/>
    <w:qFormat/>
    <w:rsid w:val="00CD343F"/>
    <w:rPr>
      <w:smallCaps/>
      <w:color w:val="808993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CD343F"/>
    <w:rPr>
      <w:b/>
      <w:bCs/>
      <w:smallCaps/>
      <w:color w:val="0B396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D343F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343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72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3527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3761">
              <w:marLeft w:val="609"/>
              <w:marRight w:val="60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ryantconsultants.com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info@bryantconsultants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ust\AppData\Roaming\Microsoft\Templates\Career%20change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296">
      <a:dk1>
        <a:srgbClr val="5B636B"/>
      </a:dk1>
      <a:lt1>
        <a:sysClr val="window" lastClr="FFFFFF"/>
      </a:lt1>
      <a:dk2>
        <a:srgbClr val="465C74"/>
      </a:dk2>
      <a:lt2>
        <a:srgbClr val="F0F0E0"/>
      </a:lt2>
      <a:accent1>
        <a:srgbClr val="0B3964"/>
      </a:accent1>
      <a:accent2>
        <a:srgbClr val="591642"/>
      </a:accent2>
      <a:accent3>
        <a:srgbClr val="7EA1B0"/>
      </a:accent3>
      <a:accent4>
        <a:srgbClr val="0A515D"/>
      </a:accent4>
      <a:accent5>
        <a:srgbClr val="797D7E"/>
      </a:accent5>
      <a:accent6>
        <a:srgbClr val="B2D4BD"/>
      </a:accent6>
      <a:hlink>
        <a:srgbClr val="073D62"/>
      </a:hlink>
      <a:folHlink>
        <a:srgbClr val="522647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2178C-2034-47D2-A2E2-115408124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67E0B3-CA9F-423F-95BB-C2C5272F5B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EC805DA-6BF3-4C76-A2EC-14218D4FEB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Career%20change%20checklist</Template>
  <TotalTime>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2020-03-23T14:28:00Z</dcterms:created>
  <dcterms:modified xsi:type="dcterms:W3CDTF">2020-03-23T14:28:00Z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